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A84CB60" w:rsidR="00A16F39" w:rsidRDefault="007A03DB" w:rsidP="00A16F39">
      <w:pPr>
        <w:pStyle w:val="Titolo1"/>
        <w:spacing w:after="200" w:line="360" w:lineRule="auto"/>
      </w:pPr>
      <w:r w:rsidRPr="007A03DB">
        <w:t>VIRGO GLORIOSA ET BENEDICTA</w:t>
      </w:r>
      <w:r w:rsidR="00A16F39">
        <w:t xml:space="preserve"> </w:t>
      </w:r>
    </w:p>
    <w:p w14:paraId="3993A892"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Un tempo abbiamo scritto: La preghiera </w:t>
      </w:r>
      <w:r w:rsidRPr="007A03DB">
        <w:rPr>
          <w:rFonts w:ascii="Arial" w:eastAsia="Times New Roman" w:hAnsi="Arial" w:cs="Arial"/>
          <w:bCs/>
          <w:sz w:val="28"/>
          <w:szCs w:val="28"/>
          <w:lang w:val="la-Latn" w:eastAsia="it-IT"/>
        </w:rPr>
        <w:t>“Sub tuum praesidium”</w:t>
      </w:r>
      <w:r w:rsidRPr="007A03DB">
        <w:rPr>
          <w:rFonts w:ascii="Arial" w:eastAsia="Times New Roman" w:hAnsi="Arial" w:cs="Arial"/>
          <w:bCs/>
          <w:sz w:val="28"/>
          <w:szCs w:val="28"/>
          <w:lang w:eastAsia="it-IT"/>
        </w:rPr>
        <w:t xml:space="preserve"> si conclude con queste parole: “</w:t>
      </w:r>
      <w:r w:rsidRPr="007A03DB">
        <w:rPr>
          <w:rFonts w:ascii="Arial" w:eastAsia="Times New Roman" w:hAnsi="Arial" w:cs="Arial"/>
          <w:bCs/>
          <w:sz w:val="28"/>
          <w:szCs w:val="28"/>
          <w:lang w:val="la-Latn" w:eastAsia="it-IT"/>
        </w:rPr>
        <w:t>O Virgo gloriosa e benedicta”.</w:t>
      </w:r>
      <w:r w:rsidRPr="007A03DB">
        <w:rPr>
          <w:rFonts w:ascii="Arial" w:eastAsia="Times New Roman" w:hAnsi="Arial" w:cs="Arial"/>
          <w:bCs/>
          <w:sz w:val="28"/>
          <w:szCs w:val="28"/>
          <w:lang w:eastAsia="it-IT"/>
        </w:rPr>
        <w:t xml:space="preserve">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In gloria Lei supera infinitamente la gloria degli Angeli e dei Santi messa insieme. Volendo fare un esempio: se prendessimo la luce di ogni Angelo e la luce di ogni Santo e le unissimo insieme così da formare un’unica luce grandissima, da sola la luce della vergine Maria la supererebbe e l’altra luce sarebbe come ombra dinanzi alla gloria che risplende nella Vergine Maria. Il Libro dell’Apocalisse così contempla la Madre di Gesù: “Un segno grandioso apparve nel cielo: una donna vestita di sole, con la luna sotto i suoi piedi e, sul capo, una corona di dodici stelle” (Ap 1,1). La Vergine Maria è la quarta luce del Paradiso. È una luce che partecipa più di ogni altra la gloria della natura divina. Tanto eccelsa è la Madre del Signore e Madre nostra. </w:t>
      </w:r>
    </w:p>
    <w:p w14:paraId="70B6AFFE"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La Vergine Maria è benedetta. La benedizione è data nella Scrittura Santa a donne famose, che hanno compiuto opere di grande salvezza per il popolo del Signore. 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w:t>
      </w:r>
      <w:r w:rsidRPr="007A03DB">
        <w:rPr>
          <w:rFonts w:ascii="Arial" w:eastAsia="Times New Roman" w:hAnsi="Arial" w:cs="Arial"/>
          <w:bCs/>
          <w:sz w:val="28"/>
          <w:szCs w:val="28"/>
          <w:lang w:eastAsia="it-IT"/>
        </w:rPr>
        <w:lastRenderedPageBreak/>
        <w:t xml:space="preserve">piedi di lei si contorse, cadde, giacque; ai piedi di lei si contorse, cadde; dove si contorse, là cadde finito” (Gdc 5,24-27).  Benedetta è Giuditta che taglia la testa ad Oloferne: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w:t>
      </w:r>
    </w:p>
    <w:p w14:paraId="2B8AA400"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Benedetta è proclamata la Vergine Maria dalla cugina Elisabetta: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La Vergine Maria è benedetta perché è la sola fra le donne che ha dato al mondo il Messia del Signore, dal quale è venuta per noi la redenzione e la pace. È anche benedetta perché in Lei per primo </w:t>
      </w:r>
      <w:r w:rsidRPr="007A03DB">
        <w:rPr>
          <w:rFonts w:ascii="Arial" w:eastAsia="Times New Roman" w:hAnsi="Arial" w:cs="Arial"/>
          <w:bCs/>
          <w:sz w:val="28"/>
          <w:szCs w:val="28"/>
          <w:lang w:eastAsia="it-IT"/>
        </w:rPr>
        <w:lastRenderedPageBreak/>
        <w:t>Satana fu sconfitto nella sua superbia a causa della grande umiltà della Madre di Dio: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p>
    <w:p w14:paraId="00C2703E"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Ora aggiungiamo: noi oggi la benediciamo perché ci ha mostrato tutto il suo amore, tutta la sua misericordia, tutta la sua tenerezza di Madre. Eravamo un figlio disperso nel paese lontano di questo mondo. Lei è venuta e con la divina sapienza che è tutta nel suo cuore e manifestandoci quanto è onnipotente in Lei lo Spirito Santo, in un istante ci ha traportato nel regno dei Figlio suo. Dopo aver compiuto quest’opera mirabile, giorno dopo giorno sempre prendendoci per mano ci ha portati nel cuore della verità del Padre e del Figlio e dello Spirito Santo, nel cuore della sua verità, nel cuore della verità della Chiesa, nel cuore della verità della Divina Parola del Signore, nel cuore della Dottrina frutto dello Spirito Santo negli Apostoli, nei Martiri, nei Confessori della fede, nei Padri e nei Dottori della Chiesa. Ma non si è fermata qui. Ogni giorno ci ha aiutato perché rendessimo testimonianza al Figlio suo e al Vangelo della salvezza senza mai stancarci.  Noi possiamo leggere in chiave mariana quanto il Salmo dice del Signore nostro Dio: “Di Davide. Benedici il Signore, anima mia, quanto è in me benedica il suo santo nome. Benedici il Signore, </w:t>
      </w:r>
      <w:r w:rsidRPr="007A03DB">
        <w:rPr>
          <w:rFonts w:ascii="Arial" w:eastAsia="Times New Roman" w:hAnsi="Arial" w:cs="Arial"/>
          <w:bCs/>
          <w:sz w:val="28"/>
          <w:szCs w:val="28"/>
          <w:lang w:eastAsia="it-IT"/>
        </w:rPr>
        <w:lastRenderedPageBreak/>
        <w:t xml:space="preserve">anima mia, non dimenticare tutti i suoi benefici. Egli perdona tutte le tue colpe, guarisce tutte le tue infermità, salva dalla fossa la tua vita, ti circonda di bontà e misericordia, sazia di beni la tua vecchiaia, si rinnova come aquila la tua giovinezza. Il Signore compie cose giuste, difende i diritti di tutti gli oppressi. Ha fatto conoscere a Mosè le sue vie, le sue opere ai figli d’Israele. Misericordioso e pietoso è il Signore, lento all’ira e grande nell’amore. Non è in lite per sempre, non rimane adirato in eterno. Non ci tratta secondo i nostri peccati e non ci ripaga secondo le nostre colpe. Perché quanto il cielo è alto sulla terra, così la sua misericordia è potente su quelli che lo temono; quanto dista l’oriente dall’occidente, così egli allontana da noi le nostre colpe. Come è tenero un padre verso i figli, così il Signore è tenero verso quelli che lo temono, perché egli sa bene di che siamo plasmati, ricorda che noi siamo polvere. L’uomo: come l’erba sono i suoi giorni! Come un fiore di campo, così egli fiorisce. Se un vento lo investe, non è più, né più lo riconosce la sua dimora. Ma l’amore del Signore è da sempre, per sempre su quelli che lo temono, e la sua giustizia per i figli dei figli, per quelli che custodiscono la sua alleanza e ricordano i suoi precetti per osservarli. Il Signore ha posto il suo trono nei cieli e il suo regno domina l’universo. Benedite il Signore, angeli suoi, potenti esecutori dei suoi comandi, attenti alla voce della sua parola. Benedite il Signore, voi tutte sue schiere, suoi ministri, che eseguite la sua volontà. Benedite il Signore, voi tutte opere sue, in tutti i luoghi del suo dominio. Benedici il Signore, anima mia (Sal 103,1-22). </w:t>
      </w:r>
    </w:p>
    <w:p w14:paraId="3E589EA4"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In chiave mariana noi possiamo anche leggere per la nostra vita quanto dice il Siracide sulle opere del Signore: “Quanto sono belle tutte le opere del Signore! Ogni suo ordine si compirà a suo tempo! Non bisogna dire: «Che cos’è questo? Perché quello?». Tutto infatti </w:t>
      </w:r>
      <w:r w:rsidRPr="007A03DB">
        <w:rPr>
          <w:rFonts w:ascii="Arial" w:eastAsia="Times New Roman" w:hAnsi="Arial" w:cs="Arial"/>
          <w:bCs/>
          <w:sz w:val="28"/>
          <w:szCs w:val="28"/>
          <w:lang w:eastAsia="it-IT"/>
        </w:rPr>
        <w:lastRenderedPageBreak/>
        <w:t>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 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68CAC22F"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39,16-35).</w:t>
      </w:r>
    </w:p>
    <w:p w14:paraId="45886AC0"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lastRenderedPageBreak/>
        <w:t xml:space="preserve">Anche l’altro Salmo possiamo leggere in chiave mariana, sempre per quanto il Signore ha fatto per noi: “Canto delle salite. 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126,1-6). </w:t>
      </w:r>
    </w:p>
    <w:p w14:paraId="1D743440" w14:textId="77777777" w:rsidR="007A03DB" w:rsidRPr="007A03DB" w:rsidRDefault="007A03DB" w:rsidP="007A03DB">
      <w:pPr>
        <w:spacing w:line="360" w:lineRule="auto"/>
        <w:jc w:val="both"/>
        <w:rPr>
          <w:rFonts w:ascii="Arial" w:eastAsia="Times New Roman" w:hAnsi="Arial" w:cs="Arial"/>
          <w:bCs/>
          <w:sz w:val="28"/>
          <w:szCs w:val="28"/>
          <w:lang w:eastAsia="it-IT"/>
        </w:rPr>
      </w:pPr>
      <w:r w:rsidRPr="007A03DB">
        <w:rPr>
          <w:rFonts w:ascii="Arial" w:eastAsia="Times New Roman" w:hAnsi="Arial" w:cs="Arial"/>
          <w:bCs/>
          <w:sz w:val="28"/>
          <w:szCs w:val="28"/>
          <w:lang w:eastAsia="it-IT"/>
        </w:rPr>
        <w:t xml:space="preserve">Ora attendiamo nell’incessante preghiera che Lei torni visibilmente in mezzo a noi e manifesti tutta la sua potenza contro il serpente antico che ha offeso, infangato, oltraggiato la sua gloria, dichiarando opera dell’uomo ciò che è stata sola sua opera. Come un tempo farisei e scribi attribuivano a Satana la liberazione dagli spiriti impuri, così oggi è stato attribuito alla terra ciò che invece veniva non dal cielo, ma dal cuore della Madre nostra. Così centinaia e migliaia si vere conversioni frutto della preghiera della Madre di Dio al suo Divin Figlio, frutto dello Spirito Santo che per Lei si manifestava ai cuori, furono dichiarate false. Non solo. Quanti hanno testimoniato la verità della loro conversione sono stati derisi, umiliati,, ingannati dai figli di Satana. Ora è cosa giusta che la Vergine Maria, dopo aver messo alla prova i suoi figli devoti e fedeli, venga e si riprenda la sua gloria. Non per noi lo deve fare, non per dare gloria a noi, noi per Lei siamo pronti a subire ogni umiliazione e disprezzo. Deve venire per far risplendere sulla terra la sua gloria. Noi siamo certi che presto Lei verrà, come più volte è già venuta e ha salvato la sua opera. Lo ha fatto però in modo invisibile. Ora però deve farla in modo visibile, così nessuno </w:t>
      </w:r>
      <w:r w:rsidRPr="007A03DB">
        <w:rPr>
          <w:rFonts w:ascii="Arial" w:eastAsia="Times New Roman" w:hAnsi="Arial" w:cs="Arial"/>
          <w:bCs/>
          <w:sz w:val="28"/>
          <w:szCs w:val="28"/>
          <w:lang w:eastAsia="it-IT"/>
        </w:rPr>
        <w:lastRenderedPageBreak/>
        <w:t xml:space="preserve">dubiterà della sua volontà che chiede che il Vangelo del Figlio suo sia riportato in ogni cuore. Madre di Dio, viene, non tardare. Lo chiede il Vangelo di Cristo Gesù, tuo Figlio e nostro Signore.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D93A" w14:textId="77777777" w:rsidR="00C25375" w:rsidRDefault="00C25375">
      <w:pPr>
        <w:spacing w:after="0" w:line="240" w:lineRule="auto"/>
      </w:pPr>
      <w:r>
        <w:separator/>
      </w:r>
    </w:p>
  </w:endnote>
  <w:endnote w:type="continuationSeparator" w:id="0">
    <w:p w14:paraId="25F0B669" w14:textId="77777777" w:rsidR="00C25375" w:rsidRDefault="00C2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2B1F" w14:textId="77777777" w:rsidR="00C25375" w:rsidRDefault="00C25375">
      <w:pPr>
        <w:spacing w:after="0" w:line="240" w:lineRule="auto"/>
      </w:pPr>
      <w:r>
        <w:separator/>
      </w:r>
    </w:p>
  </w:footnote>
  <w:footnote w:type="continuationSeparator" w:id="0">
    <w:p w14:paraId="257F4E60" w14:textId="77777777" w:rsidR="00C25375" w:rsidRDefault="00C2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D4BDF"/>
    <w:rsid w:val="000E1311"/>
    <w:rsid w:val="000F3A48"/>
    <w:rsid w:val="000F5257"/>
    <w:rsid w:val="00121F6F"/>
    <w:rsid w:val="00142415"/>
    <w:rsid w:val="001A3DC2"/>
    <w:rsid w:val="001B0C1D"/>
    <w:rsid w:val="001D485F"/>
    <w:rsid w:val="001F18FA"/>
    <w:rsid w:val="002274D2"/>
    <w:rsid w:val="002639BA"/>
    <w:rsid w:val="00285BA7"/>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A03DB"/>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25375"/>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2024-07-14T05:59:00Z</dcterms:modified>
</cp:coreProperties>
</file>